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81F" w:rsidRDefault="000E681F" w:rsidP="000E681F">
      <w:pPr>
        <w:spacing w:before="100" w:beforeAutospacing="1" w:after="100" w:afterAutospacing="1" w:line="240" w:lineRule="auto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Дне открытых дверей для предпринимателей</w:t>
      </w:r>
    </w:p>
    <w:p w:rsidR="000E681F" w:rsidRDefault="000E681F" w:rsidP="0047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Роспотребнадзора по Мурманской области 15 февраля 2018 года проводит День открытых дверей для предпринимателей. </w:t>
      </w:r>
    </w:p>
    <w:p w:rsidR="000E681F" w:rsidRDefault="000E681F" w:rsidP="0047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Целью проведения является повышение уровня информированности предпринимательского сообщества о деятельности Роспотребнадзора, правах и обязанностях индивидуальных предпринимателей и юридических лиц, возможностях информационных ресурсов Роспотребнадзора. </w:t>
      </w:r>
    </w:p>
    <w:p w:rsidR="000E681F" w:rsidRDefault="000E681F" w:rsidP="0047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период с 10.00 до 16.00 час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м</w:t>
      </w:r>
      <w:proofErr w:type="gramEnd"/>
      <w:r>
        <w:rPr>
          <w:rFonts w:ascii="Times New Roman" w:hAnsi="Times New Roman"/>
          <w:sz w:val="28"/>
          <w:szCs w:val="28"/>
        </w:rPr>
        <w:t>ск 15 февраля 2018 года специалисты Управления и его территориальных отделов будут проводить консультирование предпринимателей по интересующим проблемам соблюдения обязательных требований санитарного законодательства Российской Федерации, законодательства в сфере защиты прав потребителей. Консультирование проводится в порядке живой очереди.</w:t>
      </w:r>
    </w:p>
    <w:p w:rsidR="000E681F" w:rsidRDefault="000E681F" w:rsidP="0047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Адреса консультирования:</w:t>
      </w:r>
    </w:p>
    <w:p w:rsidR="00476D72" w:rsidRDefault="00476D72" w:rsidP="00476D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12"/>
        <w:gridCol w:w="3191"/>
      </w:tblGrid>
      <w:tr w:rsidR="000E681F" w:rsidRPr="00476D72" w:rsidTr="00C528E7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81F" w:rsidRPr="00476D72" w:rsidRDefault="000E681F" w:rsidP="00C528E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6D72">
              <w:rPr>
                <w:rFonts w:ascii="Times New Roman" w:hAnsi="Times New Roman"/>
                <w:sz w:val="28"/>
                <w:szCs w:val="28"/>
              </w:rPr>
              <w:t>обслуживаемая территория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81F" w:rsidRPr="00476D72" w:rsidRDefault="000E681F" w:rsidP="00C528E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6D72">
              <w:rPr>
                <w:rFonts w:ascii="Times New Roman" w:hAnsi="Times New Roman"/>
                <w:sz w:val="28"/>
                <w:szCs w:val="28"/>
              </w:rPr>
              <w:t>адрес проведения мероприятия</w:t>
            </w:r>
          </w:p>
        </w:tc>
      </w:tr>
      <w:tr w:rsidR="000E681F" w:rsidRPr="00476D72" w:rsidTr="00C528E7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81F" w:rsidRPr="00476D72" w:rsidRDefault="000E681F" w:rsidP="00476D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6D72">
              <w:rPr>
                <w:rFonts w:ascii="Times New Roman" w:hAnsi="Times New Roman"/>
                <w:sz w:val="28"/>
                <w:szCs w:val="28"/>
              </w:rPr>
              <w:t xml:space="preserve">г. Мурманск, </w:t>
            </w:r>
            <w:proofErr w:type="gramStart"/>
            <w:r w:rsidRPr="00476D72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 w:rsidRPr="00476D72">
              <w:rPr>
                <w:rFonts w:ascii="Times New Roman" w:hAnsi="Times New Roman"/>
                <w:sz w:val="28"/>
                <w:szCs w:val="28"/>
              </w:rPr>
              <w:t>. Кола, Кольский район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681F" w:rsidRPr="00476D72" w:rsidRDefault="000E681F" w:rsidP="00476D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6D72">
              <w:rPr>
                <w:rFonts w:ascii="Times New Roman" w:hAnsi="Times New Roman"/>
                <w:sz w:val="28"/>
                <w:szCs w:val="28"/>
              </w:rPr>
              <w:t>г. Мурманск, ул. Коммуны, д.7</w:t>
            </w:r>
          </w:p>
        </w:tc>
      </w:tr>
      <w:tr w:rsidR="000E681F" w:rsidRPr="00476D72" w:rsidTr="00C528E7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81F" w:rsidRPr="00476D72" w:rsidRDefault="000E681F" w:rsidP="00476D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6D72">
              <w:rPr>
                <w:rFonts w:ascii="Times New Roman" w:hAnsi="Times New Roman"/>
                <w:sz w:val="28"/>
                <w:szCs w:val="28"/>
              </w:rPr>
              <w:t xml:space="preserve"> г. Мончегорск, </w:t>
            </w:r>
            <w:proofErr w:type="gramStart"/>
            <w:r w:rsidRPr="00476D72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 w:rsidRPr="00476D72">
              <w:rPr>
                <w:rFonts w:ascii="Times New Roman" w:hAnsi="Times New Roman"/>
                <w:sz w:val="28"/>
                <w:szCs w:val="28"/>
              </w:rPr>
              <w:t>. Оленегорск с подведомственными территориями, Ловозерский район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681F" w:rsidRPr="00476D72" w:rsidRDefault="000E681F" w:rsidP="00476D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6D72">
              <w:rPr>
                <w:rFonts w:ascii="Times New Roman" w:hAnsi="Times New Roman"/>
                <w:sz w:val="28"/>
                <w:szCs w:val="28"/>
              </w:rPr>
              <w:t xml:space="preserve">г. Мончегорск, ул. </w:t>
            </w:r>
            <w:proofErr w:type="gramStart"/>
            <w:r w:rsidRPr="00476D72">
              <w:rPr>
                <w:rFonts w:ascii="Times New Roman" w:hAnsi="Times New Roman"/>
                <w:sz w:val="28"/>
                <w:szCs w:val="28"/>
              </w:rPr>
              <w:t>Комсомольская</w:t>
            </w:r>
            <w:proofErr w:type="gramEnd"/>
            <w:r w:rsidRPr="00476D72">
              <w:rPr>
                <w:rFonts w:ascii="Times New Roman" w:hAnsi="Times New Roman"/>
                <w:sz w:val="28"/>
                <w:szCs w:val="28"/>
              </w:rPr>
              <w:t>,</w:t>
            </w:r>
            <w:r w:rsidR="00476D7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76D72">
              <w:rPr>
                <w:rFonts w:ascii="Times New Roman" w:hAnsi="Times New Roman"/>
                <w:sz w:val="28"/>
                <w:szCs w:val="28"/>
              </w:rPr>
              <w:t>д.15</w:t>
            </w:r>
          </w:p>
        </w:tc>
      </w:tr>
      <w:tr w:rsidR="000E681F" w:rsidRPr="00476D72" w:rsidTr="00C528E7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81F" w:rsidRPr="00476D72" w:rsidRDefault="000E681F" w:rsidP="00476D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6D72">
              <w:rPr>
                <w:rFonts w:ascii="Times New Roman" w:hAnsi="Times New Roman"/>
                <w:sz w:val="28"/>
                <w:szCs w:val="28"/>
              </w:rPr>
              <w:t>г.г. Апатиты, Кировск с подведомственными территориями, Ковдорский район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681F" w:rsidRPr="00476D72" w:rsidRDefault="000E681F" w:rsidP="00476D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6D72">
              <w:rPr>
                <w:rFonts w:ascii="Times New Roman" w:hAnsi="Times New Roman"/>
                <w:sz w:val="28"/>
                <w:szCs w:val="28"/>
              </w:rPr>
              <w:t>г. Кировск, ул. Ленина, д.</w:t>
            </w:r>
            <w:r w:rsidR="00476D7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76D72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</w:tr>
      <w:tr w:rsidR="000E681F" w:rsidRPr="00476D72" w:rsidTr="00C528E7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81F" w:rsidRPr="00476D72" w:rsidRDefault="000E681F" w:rsidP="00476D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6D72">
              <w:rPr>
                <w:rFonts w:ascii="Times New Roman" w:hAnsi="Times New Roman"/>
                <w:sz w:val="28"/>
                <w:szCs w:val="28"/>
              </w:rPr>
              <w:t xml:space="preserve">Кандалакшский и Терский районы, </w:t>
            </w:r>
            <w:proofErr w:type="gramStart"/>
            <w:r w:rsidRPr="00476D72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 w:rsidRPr="00476D72">
              <w:rPr>
                <w:rFonts w:ascii="Times New Roman" w:hAnsi="Times New Roman"/>
                <w:sz w:val="28"/>
                <w:szCs w:val="28"/>
              </w:rPr>
              <w:t>. Полярные Зори с подведомственной территорией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681F" w:rsidRPr="00476D72" w:rsidRDefault="000E681F" w:rsidP="00476D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6D72">
              <w:rPr>
                <w:rFonts w:ascii="Times New Roman" w:hAnsi="Times New Roman"/>
                <w:sz w:val="28"/>
                <w:szCs w:val="28"/>
              </w:rPr>
              <w:t>г. Кандалакша, ул. Горького, д.</w:t>
            </w:r>
            <w:r w:rsidR="00476D7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76D7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0E681F" w:rsidRPr="00476D72" w:rsidTr="00C528E7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81F" w:rsidRPr="00476D72" w:rsidRDefault="000E681F" w:rsidP="00476D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6D72">
              <w:rPr>
                <w:rFonts w:ascii="Times New Roman" w:hAnsi="Times New Roman"/>
                <w:sz w:val="28"/>
                <w:szCs w:val="28"/>
              </w:rPr>
              <w:t>ЗАТО Североморск, ЗАТО Александровск, ЗАТО Островной, ЗАТО Заозерск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681F" w:rsidRPr="00476D72" w:rsidRDefault="000E681F" w:rsidP="00476D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6D72">
              <w:rPr>
                <w:rFonts w:ascii="Times New Roman" w:hAnsi="Times New Roman"/>
                <w:sz w:val="28"/>
                <w:szCs w:val="28"/>
              </w:rPr>
              <w:t xml:space="preserve">г. Североморск, ул. </w:t>
            </w:r>
            <w:proofErr w:type="spellStart"/>
            <w:r w:rsidRPr="00476D72">
              <w:rPr>
                <w:rFonts w:ascii="Times New Roman" w:hAnsi="Times New Roman"/>
                <w:sz w:val="28"/>
                <w:szCs w:val="28"/>
              </w:rPr>
              <w:t>Колышкина</w:t>
            </w:r>
            <w:proofErr w:type="spellEnd"/>
            <w:r w:rsidRPr="00476D72">
              <w:rPr>
                <w:rFonts w:ascii="Times New Roman" w:hAnsi="Times New Roman"/>
                <w:sz w:val="28"/>
                <w:szCs w:val="28"/>
              </w:rPr>
              <w:t>, д.</w:t>
            </w:r>
            <w:r w:rsidR="00476D7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76D7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0E681F" w:rsidRPr="00476D72" w:rsidTr="00C528E7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681F" w:rsidRPr="00476D72" w:rsidRDefault="000E681F" w:rsidP="00476D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6D72">
              <w:rPr>
                <w:rFonts w:ascii="Times New Roman" w:hAnsi="Times New Roman"/>
                <w:sz w:val="28"/>
                <w:szCs w:val="28"/>
              </w:rPr>
              <w:t>Печенгский район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E681F" w:rsidRPr="00476D72" w:rsidRDefault="000E681F" w:rsidP="00476D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6D72">
              <w:rPr>
                <w:rFonts w:ascii="Times New Roman" w:hAnsi="Times New Roman"/>
                <w:sz w:val="28"/>
                <w:szCs w:val="28"/>
              </w:rPr>
              <w:t>г. Заполярный, пер. Советский, д.</w:t>
            </w:r>
            <w:r w:rsidR="00476D7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76D7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0E681F" w:rsidRDefault="000E681F" w:rsidP="000E681F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E681F" w:rsidRDefault="000E681F" w:rsidP="000E681F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E681F" w:rsidRDefault="000E681F" w:rsidP="000E681F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E681F" w:rsidRDefault="000E681F" w:rsidP="000E681F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E681F" w:rsidRDefault="000E681F" w:rsidP="000E681F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E681F" w:rsidRDefault="000E681F" w:rsidP="000E681F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E681F" w:rsidRDefault="000E681F" w:rsidP="000E681F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E681F" w:rsidRDefault="000E681F" w:rsidP="000E681F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 проведении публичного обсуждения результатов правоприменительной практики за 4 квартал 2017 года</w:t>
      </w:r>
    </w:p>
    <w:p w:rsidR="000E681F" w:rsidRDefault="000E681F" w:rsidP="00476D72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Роспотребнадзора по Мурманской области информирует о проведении 15 февраля 2018 года публичных обсуждений результатов правоприменительной практики за 4 квартал 2017 года.</w:t>
      </w:r>
    </w:p>
    <w:p w:rsidR="000E681F" w:rsidRDefault="000E681F" w:rsidP="00476D72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будет проводиться в период с 11.00 до 13.00 час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ск по адресу г. Мурманск, ул. Коммуны, д.7, конференц – зал.</w:t>
      </w:r>
    </w:p>
    <w:p w:rsidR="000E681F" w:rsidRDefault="000E681F" w:rsidP="00476D72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обсуждение выносятся вопросы: </w:t>
      </w:r>
    </w:p>
    <w:p w:rsidR="000E681F" w:rsidRDefault="000E681F" w:rsidP="00476D72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типовых и массовых нарушениях обязательных требований с возможными мероприятиями по их устранению; проведенных в отношении подконтрольных лиц проверках и иных мероприятиях по контролю; </w:t>
      </w:r>
    </w:p>
    <w:p w:rsidR="000E681F" w:rsidRDefault="000E681F" w:rsidP="00476D72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наложенных по результатам указанных мероприятий мерах административной и иной публично-правовой ответственности; </w:t>
      </w:r>
    </w:p>
    <w:p w:rsidR="000E681F" w:rsidRDefault="000E681F" w:rsidP="00476D72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разъяснения не ясных для подконтрольных лиц обязательных требований; </w:t>
      </w:r>
    </w:p>
    <w:p w:rsidR="000E681F" w:rsidRDefault="000E681F" w:rsidP="00476D72">
      <w:pPr>
        <w:pStyle w:val="a4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разъяснения новых требований нормативных правовых актов. </w:t>
      </w:r>
    </w:p>
    <w:p w:rsidR="000E681F" w:rsidRDefault="000E681F" w:rsidP="00476D72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Принять участие в обсуждении приглашаются юридические лица и индивидуальные предприниматели, представители ассоциаций, союзов предпринимателей, органы власти и другие заинтересованные лица и организации.</w:t>
      </w:r>
    </w:p>
    <w:p w:rsidR="000E681F" w:rsidRDefault="000E681F" w:rsidP="00476D72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Предварительная регистрация участников проводится ежедневно до 14 февраля 2018 года по телефону 8</w:t>
      </w:r>
      <w:r w:rsidR="00476D72">
        <w:rPr>
          <w:sz w:val="28"/>
          <w:szCs w:val="28"/>
        </w:rPr>
        <w:t> </w:t>
      </w:r>
      <w:r>
        <w:rPr>
          <w:sz w:val="28"/>
          <w:szCs w:val="28"/>
        </w:rPr>
        <w:t>815</w:t>
      </w:r>
      <w:r w:rsidR="00476D72">
        <w:rPr>
          <w:sz w:val="28"/>
          <w:szCs w:val="28"/>
        </w:rPr>
        <w:t>-</w:t>
      </w:r>
      <w:r>
        <w:rPr>
          <w:sz w:val="28"/>
          <w:szCs w:val="28"/>
        </w:rPr>
        <w:t>2</w:t>
      </w:r>
      <w:r w:rsidR="00476D72">
        <w:rPr>
          <w:sz w:val="28"/>
          <w:szCs w:val="28"/>
        </w:rPr>
        <w:t>-477-</w:t>
      </w:r>
      <w:r>
        <w:rPr>
          <w:sz w:val="28"/>
          <w:szCs w:val="28"/>
        </w:rPr>
        <w:t>923 или при направлении заявки в электронном виде в свободной форме по адресу</w:t>
      </w:r>
      <w:r>
        <w:t xml:space="preserve"> </w:t>
      </w:r>
      <w:hyperlink r:id="rId5" w:history="1">
        <w:r>
          <w:rPr>
            <w:rStyle w:val="a3"/>
            <w:sz w:val="28"/>
            <w:szCs w:val="28"/>
          </w:rPr>
          <w:t>mvm@murmanpotrebnadzor.ru</w:t>
        </w:r>
      </w:hyperlink>
      <w:r>
        <w:t>.</w:t>
      </w:r>
    </w:p>
    <w:p w:rsidR="000E681F" w:rsidRDefault="000E681F" w:rsidP="00476D72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Желающие и заинтересованные лица могут направить свои вопросы, предложения с пометкой «Для публичных обсуждений» в этот же период по указанному электронному адресу.</w:t>
      </w:r>
    </w:p>
    <w:p w:rsidR="000E681F" w:rsidRDefault="000E681F" w:rsidP="00476D72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период проведения публичных обсуждений будет проведено анкетирование. Доступ на публичные обсуждения является открытым. </w:t>
      </w:r>
    </w:p>
    <w:p w:rsidR="000E681F" w:rsidRDefault="000E681F" w:rsidP="00476D72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Ознакомиться с обзором правоприменительной практики Управления </w:t>
      </w:r>
      <w:proofErr w:type="spellStart"/>
      <w:r>
        <w:rPr>
          <w:sz w:val="28"/>
          <w:szCs w:val="28"/>
        </w:rPr>
        <w:t>Роспотребнадзора</w:t>
      </w:r>
      <w:proofErr w:type="spellEnd"/>
      <w:r>
        <w:rPr>
          <w:sz w:val="28"/>
          <w:szCs w:val="28"/>
        </w:rPr>
        <w:t xml:space="preserve"> по Мурманской области в 4 квартале 2017 года, </w:t>
      </w:r>
      <w:r>
        <w:rPr>
          <w:bCs/>
          <w:color w:val="000000"/>
          <w:sz w:val="28"/>
          <w:szCs w:val="28"/>
        </w:rPr>
        <w:t xml:space="preserve">руководством по соблюдению обязательных требований нормативно правовых актов можно на официальном сайте Управления </w:t>
      </w:r>
      <w:hyperlink r:id="rId6" w:history="1">
        <w:r>
          <w:rPr>
            <w:rStyle w:val="a3"/>
            <w:sz w:val="28"/>
            <w:szCs w:val="28"/>
            <w:lang w:val="en-US"/>
          </w:rPr>
          <w:t>http</w:t>
        </w:r>
        <w:r>
          <w:rPr>
            <w:rStyle w:val="a3"/>
            <w:sz w:val="28"/>
            <w:szCs w:val="28"/>
          </w:rPr>
          <w:t>://51.</w:t>
        </w:r>
        <w:proofErr w:type="spellStart"/>
        <w:r>
          <w:rPr>
            <w:rStyle w:val="a3"/>
            <w:sz w:val="28"/>
            <w:szCs w:val="28"/>
            <w:lang w:val="en-US"/>
          </w:rPr>
          <w:t>rospotrebnadzor</w:t>
        </w:r>
        <w:proofErr w:type="spellEnd"/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 xml:space="preserve"> в рубрике «Публичные обсуждения правоприменительной практики».</w:t>
      </w:r>
    </w:p>
    <w:p w:rsidR="000E681F" w:rsidRDefault="000E681F" w:rsidP="000E681F"/>
    <w:p w:rsidR="00487CD8" w:rsidRDefault="00487CD8"/>
    <w:sectPr w:rsidR="00487CD8" w:rsidSect="00D72BCD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F36FE"/>
    <w:multiLevelType w:val="hybridMultilevel"/>
    <w:tmpl w:val="C65893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E681F"/>
    <w:rsid w:val="000E681F"/>
    <w:rsid w:val="00476D72"/>
    <w:rsid w:val="00487C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681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E6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51.rospotrebnadzor.ru" TargetMode="External"/><Relationship Id="rId5" Type="http://schemas.openxmlformats.org/officeDocument/2006/relationships/hyperlink" Target="mailto:mvm@murmanpotrebnadzo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515</Words>
  <Characters>2938</Characters>
  <Application>Microsoft Office Word</Application>
  <DocSecurity>0</DocSecurity>
  <Lines>24</Lines>
  <Paragraphs>6</Paragraphs>
  <ScaleCrop>false</ScaleCrop>
  <Company>KrotySOFT</Company>
  <LinksUpToDate>false</LinksUpToDate>
  <CharactersWithSpaces>3447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miloshevskaya</dc:creator>
  <cp:lastModifiedBy>GavrishukUV</cp:lastModifiedBy>
  <cp:revision>2</cp:revision>
  <dcterms:created xsi:type="dcterms:W3CDTF">2018-02-13T13:42:00Z</dcterms:created>
  <dcterms:modified xsi:type="dcterms:W3CDTF">2018-02-13T13:42:00Z</dcterms:modified>
</cp:coreProperties>
</file>